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MH32ESW.2-5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32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leicht zu installierende Elektro-Wandheizkessel ohne Pumpe, gilt als mobiheat Back-Up System und kann optimal als Reserve, unabhängige- oder als parallele Heizquelle eingesetzt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Elektroheizkessel 32 kW, ohne Pumpe MH32ESW.2-5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MH32ESW.2-5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2.806,00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